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CE7" w:rsidRDefault="00782DC1">
      <w:pPr>
        <w:rPr>
          <w:b/>
        </w:rPr>
      </w:pPr>
      <w:r>
        <w:t>Las actividades a realizar se evaluarán regresando de clases.</w:t>
      </w:r>
      <w:r w:rsidRPr="00782DC1">
        <w:rPr>
          <w:b/>
        </w:rPr>
        <w:t xml:space="preserve"> TODAS ESTAS ACTIVIDADES DEBEN DE ESTAR HECHAS EN SUS LIBROS Y EN EL CUADERNO DE SER NECESARIO.</w:t>
      </w:r>
    </w:p>
    <w:tbl>
      <w:tblPr>
        <w:tblStyle w:val="Tablaconcuadrcula"/>
        <w:tblW w:w="0" w:type="auto"/>
        <w:tblLook w:val="04A0" w:firstRow="1" w:lastRow="0" w:firstColumn="1" w:lastColumn="0" w:noHBand="0" w:noVBand="1"/>
      </w:tblPr>
      <w:tblGrid>
        <w:gridCol w:w="1096"/>
        <w:gridCol w:w="925"/>
        <w:gridCol w:w="6807"/>
      </w:tblGrid>
      <w:tr w:rsidR="00782DC1" w:rsidTr="006E59A0">
        <w:tc>
          <w:tcPr>
            <w:tcW w:w="983" w:type="dxa"/>
          </w:tcPr>
          <w:p w:rsidR="00782DC1" w:rsidRDefault="00782DC1">
            <w:r>
              <w:t>Días</w:t>
            </w:r>
          </w:p>
        </w:tc>
        <w:tc>
          <w:tcPr>
            <w:tcW w:w="925" w:type="dxa"/>
          </w:tcPr>
          <w:p w:rsidR="00782DC1" w:rsidRDefault="00782DC1">
            <w:r>
              <w:t>Páginas</w:t>
            </w:r>
          </w:p>
        </w:tc>
        <w:tc>
          <w:tcPr>
            <w:tcW w:w="6920" w:type="dxa"/>
          </w:tcPr>
          <w:p w:rsidR="00782DC1" w:rsidRDefault="00782DC1">
            <w:r>
              <w:t>Instrucciones</w:t>
            </w:r>
          </w:p>
        </w:tc>
      </w:tr>
      <w:tr w:rsidR="006E59A0" w:rsidTr="006E59A0">
        <w:tc>
          <w:tcPr>
            <w:tcW w:w="983" w:type="dxa"/>
          </w:tcPr>
          <w:p w:rsidR="006E59A0" w:rsidRDefault="006E59A0" w:rsidP="006E59A0">
            <w:r>
              <w:t>Jueves (19)</w:t>
            </w:r>
          </w:p>
        </w:tc>
        <w:tc>
          <w:tcPr>
            <w:tcW w:w="925" w:type="dxa"/>
          </w:tcPr>
          <w:p w:rsidR="006E59A0" w:rsidRDefault="006E59A0" w:rsidP="006E59A0">
            <w:r>
              <w:t>No hay</w:t>
            </w:r>
          </w:p>
        </w:tc>
        <w:tc>
          <w:tcPr>
            <w:tcW w:w="6920" w:type="dxa"/>
          </w:tcPr>
          <w:p w:rsidR="006E59A0" w:rsidRDefault="006E59A0" w:rsidP="006E59A0">
            <w:r w:rsidRPr="00CB0207">
              <w:t xml:space="preserve">Se copiarán las actividades en el cuaderno que se encuentran en el documento adjunto en </w:t>
            </w:r>
            <w:proofErr w:type="spellStart"/>
            <w:r>
              <w:t>Edublogs</w:t>
            </w:r>
            <w:proofErr w:type="spellEnd"/>
            <w:r>
              <w:t xml:space="preserve"> titulado Repaso_Unidad7</w:t>
            </w:r>
          </w:p>
        </w:tc>
      </w:tr>
      <w:tr w:rsidR="00782DC1" w:rsidTr="006E59A0">
        <w:tc>
          <w:tcPr>
            <w:tcW w:w="983" w:type="dxa"/>
          </w:tcPr>
          <w:p w:rsidR="00782DC1" w:rsidRDefault="003D5293" w:rsidP="00782DC1">
            <w:r>
              <w:t>Martes (24)</w:t>
            </w:r>
          </w:p>
        </w:tc>
        <w:tc>
          <w:tcPr>
            <w:tcW w:w="925" w:type="dxa"/>
          </w:tcPr>
          <w:p w:rsidR="00782DC1" w:rsidRDefault="00782DC1" w:rsidP="00782DC1">
            <w:r>
              <w:t>SBk.</w:t>
            </w:r>
            <w:r w:rsidR="006E59A0">
              <w:t>98 y 99</w:t>
            </w:r>
          </w:p>
          <w:p w:rsidR="00782DC1" w:rsidRDefault="00782DC1" w:rsidP="00782DC1"/>
          <w:p w:rsidR="00782DC1" w:rsidRDefault="00782DC1" w:rsidP="00782DC1"/>
          <w:p w:rsidR="00782DC1" w:rsidRDefault="00782DC1" w:rsidP="00782DC1"/>
          <w:p w:rsidR="00782DC1" w:rsidRDefault="00782DC1" w:rsidP="00782DC1"/>
        </w:tc>
        <w:tc>
          <w:tcPr>
            <w:tcW w:w="6920" w:type="dxa"/>
          </w:tcPr>
          <w:p w:rsidR="006E59A0" w:rsidRDefault="006E59A0" w:rsidP="00782DC1">
            <w:r>
              <w:t xml:space="preserve">Se contestarán las actividades 1-3 en su libro y se usarán las palabras en azul para poder contestar la actividad 3. </w:t>
            </w:r>
          </w:p>
          <w:p w:rsidR="00782DC1" w:rsidRDefault="006E59A0" w:rsidP="00782DC1">
            <w:proofErr w:type="spellStart"/>
            <w:r>
              <w:t>Handlers</w:t>
            </w:r>
            <w:proofErr w:type="spellEnd"/>
            <w:r>
              <w:t>= Entrenador</w:t>
            </w:r>
          </w:p>
          <w:p w:rsidR="006E59A0" w:rsidRDefault="006E59A0" w:rsidP="00782DC1">
            <w:proofErr w:type="spellStart"/>
            <w:r>
              <w:t>Furry</w:t>
            </w:r>
            <w:proofErr w:type="spellEnd"/>
            <w:r>
              <w:t>=peludo</w:t>
            </w:r>
          </w:p>
          <w:p w:rsidR="006E59A0" w:rsidRDefault="006E59A0" w:rsidP="00782DC1">
            <w:proofErr w:type="spellStart"/>
            <w:r>
              <w:t>Cubs</w:t>
            </w:r>
            <w:proofErr w:type="spellEnd"/>
            <w:r>
              <w:t>=Cachorros</w:t>
            </w:r>
          </w:p>
          <w:p w:rsidR="006E59A0" w:rsidRDefault="006E59A0" w:rsidP="00782DC1">
            <w:proofErr w:type="spellStart"/>
            <w:r>
              <w:t>Rescued</w:t>
            </w:r>
            <w:proofErr w:type="spellEnd"/>
            <w:r>
              <w:t>= Rescatados</w:t>
            </w:r>
          </w:p>
          <w:p w:rsidR="006E59A0" w:rsidRDefault="006E59A0" w:rsidP="00782DC1">
            <w:proofErr w:type="spellStart"/>
            <w:r>
              <w:t>Abandoned</w:t>
            </w:r>
            <w:proofErr w:type="spellEnd"/>
            <w:r>
              <w:t>=Abandonados</w:t>
            </w:r>
          </w:p>
          <w:p w:rsidR="006E59A0" w:rsidRDefault="006E59A0" w:rsidP="00782DC1">
            <w:proofErr w:type="spellStart"/>
            <w:r>
              <w:t>Endangered</w:t>
            </w:r>
            <w:proofErr w:type="spellEnd"/>
            <w:r>
              <w:t>=Animales en peligro</w:t>
            </w:r>
          </w:p>
          <w:p w:rsidR="006E59A0" w:rsidRDefault="006E59A0" w:rsidP="00782DC1"/>
          <w:p w:rsidR="006E59A0" w:rsidRDefault="006E59A0" w:rsidP="00782DC1">
            <w:r>
              <w:t>Una vez terminado, los alumnos escribirán en su cuaderno en 50 palabras porque se debe adoptar en lugar de comprar mascotas.</w:t>
            </w:r>
          </w:p>
        </w:tc>
      </w:tr>
      <w:tr w:rsidR="00782DC1" w:rsidTr="006E59A0">
        <w:tc>
          <w:tcPr>
            <w:tcW w:w="983" w:type="dxa"/>
          </w:tcPr>
          <w:p w:rsidR="003D5293" w:rsidRDefault="003D5293" w:rsidP="003D5293">
            <w:r>
              <w:t>M</w:t>
            </w:r>
            <w:r>
              <w:t>iércoles</w:t>
            </w:r>
          </w:p>
          <w:p w:rsidR="00782DC1" w:rsidRPr="003D5293" w:rsidRDefault="003D5293" w:rsidP="003D5293">
            <w:r>
              <w:t>(25</w:t>
            </w:r>
            <w:r>
              <w:t>)</w:t>
            </w:r>
          </w:p>
        </w:tc>
        <w:tc>
          <w:tcPr>
            <w:tcW w:w="925" w:type="dxa"/>
          </w:tcPr>
          <w:p w:rsidR="00782DC1" w:rsidRDefault="00B53889" w:rsidP="00782DC1">
            <w:r>
              <w:t>WBK.64</w:t>
            </w:r>
          </w:p>
        </w:tc>
        <w:tc>
          <w:tcPr>
            <w:tcW w:w="6920" w:type="dxa"/>
          </w:tcPr>
          <w:p w:rsidR="00782DC1" w:rsidRDefault="00B53889" w:rsidP="00782DC1">
            <w:r>
              <w:t xml:space="preserve">Se resolverán </w:t>
            </w:r>
            <w:r w:rsidR="006E59A0">
              <w:t>las actividades de la 1-4</w:t>
            </w:r>
            <w:r>
              <w:t xml:space="preserve"> con ayuda del vocabulario de la página 98 del SBK </w:t>
            </w:r>
          </w:p>
        </w:tc>
      </w:tr>
      <w:tr w:rsidR="00782DC1" w:rsidTr="006E59A0">
        <w:tc>
          <w:tcPr>
            <w:tcW w:w="983" w:type="dxa"/>
          </w:tcPr>
          <w:p w:rsidR="00782DC1" w:rsidRDefault="00782DC1" w:rsidP="00782DC1">
            <w:r>
              <w:t>Jueves</w:t>
            </w:r>
          </w:p>
          <w:p w:rsidR="00782DC1" w:rsidRDefault="00782DC1" w:rsidP="00782DC1">
            <w:r>
              <w:t>(26)</w:t>
            </w:r>
          </w:p>
        </w:tc>
        <w:tc>
          <w:tcPr>
            <w:tcW w:w="925" w:type="dxa"/>
          </w:tcPr>
          <w:p w:rsidR="00782DC1" w:rsidRDefault="00B53889" w:rsidP="00782DC1">
            <w:r>
              <w:t>SBK. 99</w:t>
            </w:r>
          </w:p>
        </w:tc>
        <w:tc>
          <w:tcPr>
            <w:tcW w:w="6920" w:type="dxa"/>
          </w:tcPr>
          <w:p w:rsidR="00B53889" w:rsidRDefault="006E59A0" w:rsidP="00782DC1">
            <w:r>
              <w:t xml:space="preserve">Se contestarán las actividades 7 y 8 en el cuaderno. Para ello los alumnos necesitan usar el primer condicional, el cual tiene como regla que la oración que contenga la palabra IF llevará un verbo en presente simple mientras que la oración que tenga la palabra WILL llevará el verbo en forma base (más información sobre esta gramática se encuentra en la página </w:t>
            </w:r>
            <w:r w:rsidR="00BE6B2B">
              <w:t>96 del WBK)</w:t>
            </w:r>
          </w:p>
          <w:p w:rsidR="00BE6B2B" w:rsidRDefault="00BE6B2B" w:rsidP="00782DC1">
            <w:r>
              <w:t>La actividad 4 se hará en su libro siguiendo los apuntes de la página 96 del WBK</w:t>
            </w:r>
          </w:p>
        </w:tc>
      </w:tr>
      <w:tr w:rsidR="00782DC1" w:rsidTr="006E59A0">
        <w:tc>
          <w:tcPr>
            <w:tcW w:w="983" w:type="dxa"/>
          </w:tcPr>
          <w:p w:rsidR="00782DC1" w:rsidRDefault="003D5293" w:rsidP="00782DC1">
            <w:r>
              <w:t>Martes (31)</w:t>
            </w:r>
          </w:p>
        </w:tc>
        <w:tc>
          <w:tcPr>
            <w:tcW w:w="925" w:type="dxa"/>
          </w:tcPr>
          <w:p w:rsidR="00782DC1" w:rsidRDefault="00B53889" w:rsidP="00782DC1">
            <w:r>
              <w:t>WBK. 65</w:t>
            </w:r>
          </w:p>
        </w:tc>
        <w:tc>
          <w:tcPr>
            <w:tcW w:w="6920" w:type="dxa"/>
          </w:tcPr>
          <w:p w:rsidR="00782DC1" w:rsidRDefault="00B53889" w:rsidP="00B53889">
            <w:r>
              <w:t xml:space="preserve">Se resolverán </w:t>
            </w:r>
            <w:r w:rsidR="00BE6B2B">
              <w:t>las actividades de la 1-4</w:t>
            </w:r>
            <w:r>
              <w:t xml:space="preserve"> con ayuda de la gramática de la página 99 del SBK</w:t>
            </w:r>
          </w:p>
        </w:tc>
      </w:tr>
      <w:tr w:rsidR="00782DC1" w:rsidTr="006E59A0">
        <w:tc>
          <w:tcPr>
            <w:tcW w:w="983" w:type="dxa"/>
          </w:tcPr>
          <w:p w:rsidR="003D5293" w:rsidRDefault="003D5293" w:rsidP="003D5293">
            <w:r>
              <w:t>Miércoles</w:t>
            </w:r>
          </w:p>
          <w:p w:rsidR="00782DC1" w:rsidRDefault="003D5293" w:rsidP="003D5293">
            <w:r>
              <w:t>(1</w:t>
            </w:r>
            <w:r>
              <w:t>)</w:t>
            </w:r>
          </w:p>
        </w:tc>
        <w:tc>
          <w:tcPr>
            <w:tcW w:w="925" w:type="dxa"/>
          </w:tcPr>
          <w:p w:rsidR="00782DC1" w:rsidRDefault="00B53889" w:rsidP="00782DC1">
            <w:r>
              <w:t>SBK. 100</w:t>
            </w:r>
          </w:p>
        </w:tc>
        <w:tc>
          <w:tcPr>
            <w:tcW w:w="6920" w:type="dxa"/>
          </w:tcPr>
          <w:p w:rsidR="00782DC1" w:rsidRDefault="00B53889" w:rsidP="00782DC1">
            <w:r>
              <w:t>Se  conte</w:t>
            </w:r>
            <w:r w:rsidR="00BE6B2B">
              <w:t>starán las actividades de la 1-4</w:t>
            </w:r>
            <w:r>
              <w:t xml:space="preserve">. Las actividades 3 y 4 se harán con el audio adjunto en el post de </w:t>
            </w:r>
            <w:proofErr w:type="spellStart"/>
            <w:r>
              <w:t>Edublogs</w:t>
            </w:r>
            <w:proofErr w:type="spellEnd"/>
            <w:r>
              <w:t>.</w:t>
            </w:r>
          </w:p>
        </w:tc>
      </w:tr>
      <w:tr w:rsidR="00782DC1" w:rsidTr="006E59A0">
        <w:tc>
          <w:tcPr>
            <w:tcW w:w="983" w:type="dxa"/>
          </w:tcPr>
          <w:p w:rsidR="003D5293" w:rsidRDefault="003D5293" w:rsidP="003D5293">
            <w:r>
              <w:t>Jueves</w:t>
            </w:r>
          </w:p>
          <w:p w:rsidR="00782DC1" w:rsidRDefault="003D5293" w:rsidP="003D5293">
            <w:r>
              <w:t>(2</w:t>
            </w:r>
            <w:r>
              <w:t>)</w:t>
            </w:r>
          </w:p>
        </w:tc>
        <w:tc>
          <w:tcPr>
            <w:tcW w:w="925" w:type="dxa"/>
          </w:tcPr>
          <w:p w:rsidR="00782DC1" w:rsidRDefault="003F36FB" w:rsidP="00782DC1">
            <w:r>
              <w:t>WBK. 66</w:t>
            </w:r>
          </w:p>
        </w:tc>
        <w:tc>
          <w:tcPr>
            <w:tcW w:w="6920" w:type="dxa"/>
          </w:tcPr>
          <w:p w:rsidR="00782DC1" w:rsidRDefault="003F36FB" w:rsidP="00782DC1">
            <w:r>
              <w:t xml:space="preserve">Se </w:t>
            </w:r>
            <w:r w:rsidR="00BE6B2B">
              <w:t>r</w:t>
            </w:r>
            <w:r>
              <w:t>esolverán las actividades de la página 66 con ayuda del vocabulario de la página 100 del SBK</w:t>
            </w:r>
          </w:p>
        </w:tc>
      </w:tr>
      <w:tr w:rsidR="00782DC1" w:rsidTr="006E59A0">
        <w:tc>
          <w:tcPr>
            <w:tcW w:w="983" w:type="dxa"/>
          </w:tcPr>
          <w:p w:rsidR="003D5293" w:rsidRDefault="003D5293" w:rsidP="003D5293">
            <w:r>
              <w:t>Jueves</w:t>
            </w:r>
          </w:p>
          <w:p w:rsidR="00782DC1" w:rsidRDefault="003D5293" w:rsidP="003D5293">
            <w:r>
              <w:t>(2)</w:t>
            </w:r>
          </w:p>
        </w:tc>
        <w:tc>
          <w:tcPr>
            <w:tcW w:w="925" w:type="dxa"/>
          </w:tcPr>
          <w:p w:rsidR="00782DC1" w:rsidRDefault="003F36FB" w:rsidP="00782DC1">
            <w:r>
              <w:t>No hay</w:t>
            </w:r>
          </w:p>
        </w:tc>
        <w:tc>
          <w:tcPr>
            <w:tcW w:w="6920" w:type="dxa"/>
          </w:tcPr>
          <w:p w:rsidR="00782DC1" w:rsidRDefault="003D5293" w:rsidP="00782DC1">
            <w:r>
              <w:t xml:space="preserve">Se copiarán las actividades en el cuaderno que se encuentran en el documento adjunto en </w:t>
            </w:r>
            <w:proofErr w:type="spellStart"/>
            <w:r>
              <w:t>Edublogs</w:t>
            </w:r>
            <w:proofErr w:type="spellEnd"/>
            <w:r>
              <w:t xml:space="preserve"> titulado Repaso_Unidad8</w:t>
            </w:r>
          </w:p>
        </w:tc>
      </w:tr>
      <w:tr w:rsidR="00782DC1" w:rsidTr="006E59A0">
        <w:tc>
          <w:tcPr>
            <w:tcW w:w="983" w:type="dxa"/>
          </w:tcPr>
          <w:p w:rsidR="00782DC1" w:rsidRDefault="003D5293" w:rsidP="00782DC1">
            <w:r>
              <w:t>Durante las dos semanas</w:t>
            </w:r>
          </w:p>
        </w:tc>
        <w:tc>
          <w:tcPr>
            <w:tcW w:w="925" w:type="dxa"/>
          </w:tcPr>
          <w:p w:rsidR="00782DC1" w:rsidRDefault="003F36FB" w:rsidP="00782DC1">
            <w:r>
              <w:t>No hay</w:t>
            </w:r>
          </w:p>
        </w:tc>
        <w:tc>
          <w:tcPr>
            <w:tcW w:w="6920" w:type="dxa"/>
          </w:tcPr>
          <w:p w:rsidR="00782DC1" w:rsidRDefault="003D5293" w:rsidP="00782DC1">
            <w:r>
              <w:t xml:space="preserve">Se harán 3 resúmenes de </w:t>
            </w:r>
            <w:proofErr w:type="spellStart"/>
            <w:r>
              <w:t>MyOn</w:t>
            </w:r>
            <w:proofErr w:type="spellEnd"/>
            <w:r>
              <w:t xml:space="preserve"> en la libreta sobre los temas elegidos por el alumno</w:t>
            </w:r>
            <w:r>
              <w:t>.</w:t>
            </w:r>
          </w:p>
        </w:tc>
      </w:tr>
    </w:tbl>
    <w:p w:rsidR="00782DC1" w:rsidRDefault="00782DC1"/>
    <w:p w:rsidR="003F36FB" w:rsidRDefault="003F36FB">
      <w:r>
        <w:t xml:space="preserve">SBK= </w:t>
      </w:r>
      <w:proofErr w:type="spellStart"/>
      <w:r>
        <w:t>Students</w:t>
      </w:r>
      <w:proofErr w:type="spellEnd"/>
      <w:r>
        <w:t xml:space="preserve"> Book</w:t>
      </w:r>
      <w:bookmarkStart w:id="0" w:name="_GoBack"/>
      <w:bookmarkEnd w:id="0"/>
    </w:p>
    <w:p w:rsidR="003F36FB" w:rsidRDefault="003F36FB">
      <w:r>
        <w:t xml:space="preserve">WBK= </w:t>
      </w:r>
      <w:proofErr w:type="spellStart"/>
      <w:r>
        <w:t>Workbook</w:t>
      </w:r>
      <w:proofErr w:type="spellEnd"/>
    </w:p>
    <w:sectPr w:rsidR="003F36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C1"/>
    <w:rsid w:val="003D5293"/>
    <w:rsid w:val="003F36FB"/>
    <w:rsid w:val="004D2CE7"/>
    <w:rsid w:val="0052449A"/>
    <w:rsid w:val="006E59A0"/>
    <w:rsid w:val="00782DC1"/>
    <w:rsid w:val="00B53889"/>
    <w:rsid w:val="00BE6B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AC3C2C-80F4-43AA-B4A2-DFAB3A2FA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82D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303</Words>
  <Characters>1667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2020-03-20T04:32:00Z</dcterms:created>
  <dcterms:modified xsi:type="dcterms:W3CDTF">2020-03-20T05:15:00Z</dcterms:modified>
</cp:coreProperties>
</file>